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C395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7074F814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525E0602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-1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F6982" w14:paraId="485945A1" w14:textId="77777777" w:rsidTr="00FF6982">
        <w:tc>
          <w:tcPr>
            <w:tcW w:w="9209" w:type="dxa"/>
          </w:tcPr>
          <w:p w14:paraId="7C19668C" w14:textId="77777777" w:rsidR="00FF6982" w:rsidRDefault="00FF6982" w:rsidP="00FF6982">
            <w:pPr>
              <w:pStyle w:val="Rubrikliten"/>
            </w:pPr>
            <w:r>
              <w:t>Syfte</w:t>
            </w:r>
          </w:p>
          <w:p w14:paraId="757FF14E" w14:textId="476F353B" w:rsidR="00FF6982" w:rsidRPr="00433AE1" w:rsidRDefault="00051067" w:rsidP="00FF6982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Tidigt i anställningsprocessen tydliggöra förutsättningar att utföra hälso- och sjukvårdsuppgifter.</w:t>
            </w:r>
          </w:p>
        </w:tc>
      </w:tr>
      <w:tr w:rsidR="00FF6982" w14:paraId="7B357F15" w14:textId="77777777" w:rsidTr="00FF6982">
        <w:tc>
          <w:tcPr>
            <w:tcW w:w="9209" w:type="dxa"/>
          </w:tcPr>
          <w:p w14:paraId="23D11AEA" w14:textId="77777777" w:rsidR="00FF6982" w:rsidRDefault="00FF6982" w:rsidP="00FF6982">
            <w:pPr>
              <w:pStyle w:val="Rubrikliten"/>
            </w:pPr>
            <w:r>
              <w:t>Ansvarig i verksamheten</w:t>
            </w:r>
          </w:p>
          <w:p w14:paraId="28024C4A" w14:textId="77777777" w:rsidR="00FF6982" w:rsidRPr="00433AE1" w:rsidRDefault="00FF6982" w:rsidP="00FF6982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Chef</w:t>
            </w:r>
            <w:r w:rsidRPr="00433AE1">
              <w:rPr>
                <w:rFonts w:ascii="Garamond" w:hAnsi="Garamond"/>
              </w:rPr>
              <w:t xml:space="preserve">  </w:t>
            </w:r>
          </w:p>
        </w:tc>
      </w:tr>
      <w:tr w:rsidR="00FF6982" w14:paraId="64637E4F" w14:textId="77777777" w:rsidTr="00FF6982">
        <w:tc>
          <w:tcPr>
            <w:tcW w:w="9209" w:type="dxa"/>
          </w:tcPr>
          <w:p w14:paraId="4E593E6A" w14:textId="77777777" w:rsidR="00FF6982" w:rsidRDefault="00FF6982" w:rsidP="00FF6982">
            <w:pPr>
              <w:pStyle w:val="Rubrikliten"/>
            </w:pPr>
            <w:r>
              <w:t>Stöddokument</w:t>
            </w:r>
          </w:p>
          <w:p w14:paraId="50BC5707" w14:textId="77777777" w:rsidR="00FF6982" w:rsidRPr="00433AE1" w:rsidRDefault="00FF6982" w:rsidP="00FF6982">
            <w:pPr>
              <w:pStyle w:val="BrdtextProtokoll"/>
              <w:rPr>
                <w:rFonts w:ascii="Garamond" w:hAnsi="Garamond"/>
              </w:rPr>
            </w:pPr>
          </w:p>
        </w:tc>
      </w:tr>
    </w:tbl>
    <w:p w14:paraId="57F18393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6751874D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3DC07A34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1C1CDF94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1AB9FD92" w14:textId="77777777" w:rsidR="00BD3643" w:rsidRDefault="00BD3643" w:rsidP="00BD3643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6C41847B" w14:textId="77777777" w:rsidR="00BD3643" w:rsidRPr="00904486" w:rsidRDefault="00BD3643" w:rsidP="00BD3643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  <w:r>
        <w:rPr>
          <w:rFonts w:ascii="Arial" w:eastAsia="Arial" w:hAnsi="Arial" w:cs="Arial"/>
          <w:b/>
          <w:bCs/>
          <w:spacing w:val="2"/>
          <w:sz w:val="28"/>
          <w:szCs w:val="28"/>
        </w:rPr>
        <w:t>Chefs underlag för lämplighetsbedömning delegering</w:t>
      </w:r>
    </w:p>
    <w:p w14:paraId="28845699" w14:textId="77777777" w:rsidR="00BD3643" w:rsidRDefault="00BD3643" w:rsidP="00BD3643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Cs w:val="24"/>
        </w:rPr>
      </w:pPr>
      <w:r>
        <w:rPr>
          <w:rFonts w:ascii="Arial" w:eastAsia="Arial" w:hAnsi="Arial" w:cs="Arial"/>
          <w:b/>
          <w:bCs/>
          <w:spacing w:val="2"/>
          <w:szCs w:val="24"/>
        </w:rPr>
        <w:t>Till sjuksköterska som underlag vid delegering</w:t>
      </w:r>
      <w:r w:rsidRPr="00904486">
        <w:rPr>
          <w:rFonts w:ascii="Arial" w:eastAsia="Arial" w:hAnsi="Arial" w:cs="Arial"/>
          <w:b/>
          <w:bCs/>
          <w:spacing w:val="2"/>
          <w:szCs w:val="24"/>
        </w:rPr>
        <w:t xml:space="preserve"> </w:t>
      </w:r>
    </w:p>
    <w:p w14:paraId="77FB056B" w14:textId="77777777" w:rsidR="007D56AE" w:rsidRDefault="007D56AE" w:rsidP="006E189B">
      <w:pPr>
        <w:pStyle w:val="Sidhuvud"/>
        <w:tabs>
          <w:tab w:val="clear" w:pos="4536"/>
          <w:tab w:val="clear" w:pos="9072"/>
        </w:tabs>
        <w:ind w:right="1418"/>
      </w:pPr>
    </w:p>
    <w:p w14:paraId="740BD1E7" w14:textId="77777777" w:rsidR="007D56AE" w:rsidRDefault="007D56AE" w:rsidP="006E189B">
      <w:pPr>
        <w:pStyle w:val="Sidhuvud"/>
        <w:tabs>
          <w:tab w:val="clear" w:pos="4536"/>
          <w:tab w:val="clear" w:pos="9072"/>
        </w:tabs>
        <w:ind w:right="1418"/>
      </w:pPr>
    </w:p>
    <w:p w14:paraId="59025449" w14:textId="29A8E52A" w:rsidR="00FF6982" w:rsidRPr="006E189B" w:rsidRDefault="00746C51" w:rsidP="006E189B">
      <w:pPr>
        <w:pStyle w:val="Sidhuvud"/>
        <w:tabs>
          <w:tab w:val="clear" w:pos="4536"/>
          <w:tab w:val="clear" w:pos="9072"/>
        </w:tabs>
        <w:ind w:right="1418"/>
      </w:pPr>
      <w:r>
        <w:t>Blanketten ligger som grund för chefs ställningstagande till delegering</w:t>
      </w:r>
      <w:r w:rsidR="00EB1F76">
        <w:t>.</w:t>
      </w:r>
    </w:p>
    <w:tbl>
      <w:tblPr>
        <w:tblStyle w:val="Tabellrutnt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3643" w14:paraId="41A43051" w14:textId="77777777" w:rsidTr="00BD3643">
        <w:trPr>
          <w:trHeight w:val="989"/>
        </w:trPr>
        <w:tc>
          <w:tcPr>
            <w:tcW w:w="8494" w:type="dxa"/>
          </w:tcPr>
          <w:p w14:paraId="49684ECF" w14:textId="356B3A23" w:rsidR="00BD3643" w:rsidRDefault="00473DFD" w:rsidP="00BD3643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Medarbetaren – namn och</w:t>
            </w:r>
            <w:r w:rsidR="00BD3643">
              <w:rPr>
                <w:szCs w:val="24"/>
              </w:rPr>
              <w:t xml:space="preserve"> personnummer bedömningen avser;</w:t>
            </w:r>
          </w:p>
        </w:tc>
      </w:tr>
      <w:tr w:rsidR="00BD3643" w14:paraId="3C0C849D" w14:textId="77777777" w:rsidTr="00BD3643">
        <w:trPr>
          <w:trHeight w:val="547"/>
        </w:trPr>
        <w:tc>
          <w:tcPr>
            <w:tcW w:w="8494" w:type="dxa"/>
          </w:tcPr>
          <w:p w14:paraId="52DE7A74" w14:textId="6D930186" w:rsidR="00BD3643" w:rsidRDefault="00BD3643" w:rsidP="00BD3643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Telefon</w:t>
            </w:r>
            <w:r w:rsidR="00473DFD">
              <w:rPr>
                <w:szCs w:val="24"/>
              </w:rPr>
              <w:t xml:space="preserve"> till medarbetaren;</w:t>
            </w:r>
          </w:p>
        </w:tc>
      </w:tr>
    </w:tbl>
    <w:p w14:paraId="47485805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3D65A19E" w14:textId="77777777" w:rsidR="00FF6982" w:rsidRDefault="00FF6982" w:rsidP="007D56AE">
      <w:pPr>
        <w:spacing w:after="0" w:line="273" w:lineRule="exact"/>
        <w:ind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7EF5F027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3C0B0C7E" w14:textId="77777777" w:rsidR="00FF6982" w:rsidRDefault="00FF6982" w:rsidP="00C34944">
      <w:pPr>
        <w:spacing w:after="0" w:line="273" w:lineRule="exact"/>
        <w:ind w:left="216"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p w14:paraId="0EEB0F39" w14:textId="77777777" w:rsidR="00FF6982" w:rsidRDefault="00FF6982" w:rsidP="00FF6982">
      <w:pPr>
        <w:spacing w:after="0" w:line="273" w:lineRule="exact"/>
        <w:ind w:right="-20"/>
        <w:rPr>
          <w:rFonts w:ascii="Arial" w:eastAsia="Arial" w:hAnsi="Arial" w:cs="Arial"/>
          <w:b/>
          <w:bCs/>
          <w:spacing w:val="2"/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-57"/>
        <w:tblW w:w="8653" w:type="dxa"/>
        <w:tblLook w:val="04A0" w:firstRow="1" w:lastRow="0" w:firstColumn="1" w:lastColumn="0" w:noHBand="0" w:noVBand="1"/>
      </w:tblPr>
      <w:tblGrid>
        <w:gridCol w:w="8653"/>
      </w:tblGrid>
      <w:tr w:rsidR="006E189B" w14:paraId="51C30652" w14:textId="77777777" w:rsidTr="000742D8">
        <w:trPr>
          <w:trHeight w:val="982"/>
        </w:trPr>
        <w:tc>
          <w:tcPr>
            <w:tcW w:w="8653" w:type="dxa"/>
          </w:tcPr>
          <w:p w14:paraId="6AB3C230" w14:textId="77777777" w:rsidR="006E189B" w:rsidRPr="00BD3643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b/>
                <w:szCs w:val="24"/>
              </w:rPr>
            </w:pPr>
            <w:r w:rsidRPr="00BD3643">
              <w:rPr>
                <w:b/>
                <w:szCs w:val="24"/>
              </w:rPr>
              <w:lastRenderedPageBreak/>
              <w:t>Vid referenstagning</w:t>
            </w:r>
            <w:r>
              <w:rPr>
                <w:b/>
                <w:szCs w:val="24"/>
              </w:rPr>
              <w:t>, ansvar anställande chef</w:t>
            </w:r>
            <w:r w:rsidRPr="00BD3643">
              <w:rPr>
                <w:b/>
                <w:szCs w:val="24"/>
              </w:rPr>
              <w:t xml:space="preserve">. </w:t>
            </w:r>
          </w:p>
          <w:p w14:paraId="0D2DAC64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 xml:space="preserve">Tidigare erfarenhet av vård; </w:t>
            </w:r>
          </w:p>
          <w:p w14:paraId="2C3B42F5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B3752" wp14:editId="712603F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26035</wp:posOffset>
                      </wp:positionV>
                      <wp:extent cx="133350" cy="133350"/>
                      <wp:effectExtent l="0" t="0" r="19050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73ABE" id="Rektangel 2" o:spid="_x0000_s1026" style="position:absolute;margin-left:21.8pt;margin-top:2.0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" filled="f" strokecolor="black [3213]" strokeweight="2pt"/>
                  </w:pict>
                </mc:Fallback>
              </mc:AlternateContent>
            </w:r>
            <w:r>
              <w:rPr>
                <w:szCs w:val="24"/>
              </w:rPr>
              <w:t xml:space="preserve">Nej </w:t>
            </w:r>
          </w:p>
          <w:p w14:paraId="7884878B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Ja, men inte delegerad. Var och när?.................................................................</w:t>
            </w:r>
          </w:p>
          <w:p w14:paraId="0F50D7D6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2B74D56E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</w:t>
            </w:r>
          </w:p>
          <w:p w14:paraId="3C2CA8A4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184E6097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Ja, har haft delegering. Vad, var och när? .........................................................</w:t>
            </w:r>
          </w:p>
          <w:p w14:paraId="11DC3F80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497CBF48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6E189B" w14:paraId="5BFC3E9D" w14:textId="77777777" w:rsidTr="000742D8">
        <w:trPr>
          <w:trHeight w:val="1746"/>
        </w:trPr>
        <w:tc>
          <w:tcPr>
            <w:tcW w:w="8653" w:type="dxa"/>
          </w:tcPr>
          <w:p w14:paraId="41D65779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728633" wp14:editId="7693355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17145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AAEC6" id="Rektangel 8" o:spid="_x0000_s1026" style="position:absolute;margin-left:88.3pt;margin-top:1.3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" filled="f" strokecolor="black [3213]" strokeweight="2pt">
                      <w10:wrap type="square"/>
                    </v:rect>
                  </w:pict>
                </mc:Fallback>
              </mc:AlternateContent>
            </w: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2D44E" wp14:editId="38476BB5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29210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3E1D4" id="Rektangel 5" o:spid="_x0000_s1026" style="position:absolute;margin-left:141.05pt;margin-top:2.3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" filled="f" strokecolor="black [3213]" strokeweight="2pt">
                      <w10:wrap type="square"/>
                    </v:rect>
                  </w:pict>
                </mc:Fallback>
              </mc:AlternateContent>
            </w:r>
            <w:r>
              <w:rPr>
                <w:szCs w:val="24"/>
              </w:rPr>
              <w:t>Undersköterska Ja                         Nej</w:t>
            </w:r>
          </w:p>
          <w:p w14:paraId="56E69512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66F1C4C1" w14:textId="6DB8DAEC" w:rsidR="006E189B" w:rsidRDefault="00AB1CF2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F7927E" wp14:editId="37EAE46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198120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FFF590" id="Rektangel 7" o:spid="_x0000_s1026" style="position:absolute;margin-left:151.75pt;margin-top:15.6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" filled="f" strokecolor="black [3213]" strokeweight="2pt">
                      <w10:wrap type="square"/>
                    </v:rect>
                  </w:pict>
                </mc:Fallback>
              </mc:AlternateContent>
            </w:r>
            <w:r w:rsidR="006E189B"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FBE183" wp14:editId="2807218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210185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DC92B" id="Rektangel 6" o:spid="_x0000_s1026" style="position:absolute;margin-left:99.05pt;margin-top:16.5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" filled="f" strokecolor="black [3213]" strokeweight="2pt">
                      <w10:wrap type="square"/>
                    </v:rect>
                  </w:pict>
                </mc:Fallback>
              </mc:AlternateContent>
            </w:r>
            <w:r w:rsidR="006E189B">
              <w:rPr>
                <w:szCs w:val="24"/>
              </w:rPr>
              <w:t xml:space="preserve">Tillräcklig språkkunskap </w:t>
            </w:r>
            <w:r w:rsidR="000742D8">
              <w:rPr>
                <w:szCs w:val="24"/>
              </w:rPr>
              <w:t xml:space="preserve">sam förmåga att resonera kring etiska dilemman </w:t>
            </w:r>
            <w:r w:rsidR="006E189B">
              <w:rPr>
                <w:szCs w:val="24"/>
              </w:rPr>
              <w:t>för delegering         Ja</w:t>
            </w:r>
            <w:r>
              <w:rPr>
                <w:szCs w:val="24"/>
              </w:rPr>
              <w:t xml:space="preserve">  Nej</w:t>
            </w:r>
          </w:p>
          <w:p w14:paraId="64160B8F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3CC658EC" w14:textId="69938D5E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Övrig utbildning, kunska</w:t>
            </w:r>
            <w:r w:rsidR="00473DFD">
              <w:rPr>
                <w:szCs w:val="24"/>
              </w:rPr>
              <w:t>p eller annat av relevans;</w:t>
            </w:r>
            <w:r>
              <w:rPr>
                <w:szCs w:val="24"/>
              </w:rPr>
              <w:t xml:space="preserve"> …………………….</w:t>
            </w:r>
          </w:p>
          <w:p w14:paraId="204E25C3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710B5D03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</w:tc>
      </w:tr>
      <w:tr w:rsidR="006E189B" w14:paraId="7F0D6438" w14:textId="77777777" w:rsidTr="000742D8">
        <w:trPr>
          <w:trHeight w:val="1192"/>
        </w:trPr>
        <w:tc>
          <w:tcPr>
            <w:tcW w:w="8653" w:type="dxa"/>
          </w:tcPr>
          <w:p w14:paraId="76FAF70E" w14:textId="47759CD8" w:rsidR="006E189B" w:rsidRDefault="006E189B" w:rsidP="00EB1F76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rPr>
                <w:szCs w:val="24"/>
              </w:rPr>
            </w:pPr>
            <w:r>
              <w:rPr>
                <w:szCs w:val="24"/>
              </w:rPr>
              <w:t>Chef, enhet, tel och datum</w:t>
            </w:r>
            <w:r w:rsidR="00EB1F76">
              <w:rPr>
                <w:szCs w:val="24"/>
              </w:rPr>
              <w:t xml:space="preserve">  (</w:t>
            </w:r>
            <w:r w:rsidR="00EB1F76">
              <w:rPr>
                <w:szCs w:val="24"/>
              </w:rPr>
              <w:t>bedömer medarbetaren lämplig för att utföra delegerade uppgifter)</w:t>
            </w:r>
          </w:p>
          <w:p w14:paraId="14E4D51E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2E514694" w14:textId="03C9C2D7" w:rsidR="006E189B" w:rsidRDefault="006E189B" w:rsidP="00EB1F76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………………………………………………………………………….</w:t>
            </w:r>
          </w:p>
        </w:tc>
      </w:tr>
      <w:tr w:rsidR="006E189B" w14:paraId="0AEFB055" w14:textId="77777777" w:rsidTr="000742D8">
        <w:trPr>
          <w:trHeight w:val="307"/>
        </w:trPr>
        <w:tc>
          <w:tcPr>
            <w:tcW w:w="8653" w:type="dxa"/>
          </w:tcPr>
          <w:p w14:paraId="3FCAAAFC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</w:pPr>
            <w:r>
              <w:t>Introduktion dagar och tider;</w:t>
            </w:r>
          </w:p>
          <w:p w14:paraId="5D0E5C16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</w:pPr>
          </w:p>
        </w:tc>
      </w:tr>
      <w:tr w:rsidR="006E189B" w14:paraId="3A98C21E" w14:textId="77777777" w:rsidTr="000742D8">
        <w:trPr>
          <w:trHeight w:val="307"/>
        </w:trPr>
        <w:tc>
          <w:tcPr>
            <w:tcW w:w="8653" w:type="dxa"/>
          </w:tcPr>
          <w:p w14:paraId="284C556B" w14:textId="42DAD87E" w:rsidR="006E189B" w:rsidRP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  <w:rPr>
                <w:b/>
              </w:rPr>
            </w:pPr>
            <w:r w:rsidRPr="006E189B">
              <w:rPr>
                <w:b/>
              </w:rPr>
              <w:t>Efter introduktion, ansvar enhetschef för introduktionsstället.</w:t>
            </w:r>
          </w:p>
          <w:p w14:paraId="23ABFF4A" w14:textId="424CC447" w:rsid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</w:pP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9D0D35" wp14:editId="08107EB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74295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6C087" id="Rektangel 3" o:spid="_x0000_s1026" style="position:absolute;margin-left:4.25pt;margin-top:5.8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" filled="f" strokecolor="black [3213]" strokeweight="2pt">
                      <w10:wrap type="square"/>
                    </v:rect>
                  </w:pict>
                </mc:Fallback>
              </mc:AlternateContent>
            </w:r>
            <w:r>
              <w:t xml:space="preserve">Har fått utbildning och introduktion i </w:t>
            </w:r>
            <w:r w:rsidR="00473DFD">
              <w:t>verksamhets</w:t>
            </w:r>
            <w:r w:rsidR="00AB1CF2">
              <w:t>systemet</w:t>
            </w:r>
            <w:r>
              <w:t xml:space="preserve">, kan dokumentera och registrera avvikelser </w:t>
            </w:r>
          </w:p>
          <w:p w14:paraId="5FD900D0" w14:textId="4051D005" w:rsid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</w:pPr>
            <w:r w:rsidRPr="00814649">
              <w:rPr>
                <w:noProof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D967B3" wp14:editId="5E6C339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0" t="0" r="19050" b="19050"/>
                      <wp:wrapSquare wrapText="bothSides"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A6FCF6" id="Rektangel 9" o:spid="_x0000_s1026" style="position:absolute;margin-left:5pt;margin-top:3.6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" filled="f" strokecolor="black [3213]" strokeweight="2pt">
                      <w10:wrap type="square"/>
                    </v:rect>
                  </w:pict>
                </mc:Fallback>
              </mc:AlternateContent>
            </w:r>
            <w:r>
              <w:t>Bedöms efter introduktion som lämplig för delegering</w:t>
            </w:r>
            <w:r w:rsidR="00473DFD">
              <w:t>,</w:t>
            </w:r>
            <w:r w:rsidR="000742D8">
              <w:t xml:space="preserve"> kan</w:t>
            </w:r>
            <w:r w:rsidR="00473DFD">
              <w:t xml:space="preserve"> till exempel</w:t>
            </w:r>
            <w:r w:rsidR="000742D8">
              <w:t xml:space="preserve"> resonera kring </w:t>
            </w:r>
            <w:r w:rsidR="00473DFD">
              <w:t xml:space="preserve">ett etiskt </w:t>
            </w:r>
            <w:r w:rsidR="000742D8">
              <w:t>dilemma</w:t>
            </w:r>
          </w:p>
          <w:p w14:paraId="1DA62324" w14:textId="77777777" w:rsidR="004D018E" w:rsidRDefault="004D018E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</w:pPr>
          </w:p>
          <w:p w14:paraId="186D77C7" w14:textId="5A191059" w:rsidR="00EB1F76" w:rsidRPr="00EB1F76" w:rsidRDefault="00EB1F76" w:rsidP="00EB1F76">
            <w:pPr>
              <w:pStyle w:val="Sidhuvud"/>
              <w:tabs>
                <w:tab w:val="clear" w:pos="4536"/>
                <w:tab w:val="clear" w:pos="9072"/>
              </w:tabs>
              <w:ind w:right="329"/>
              <w:rPr>
                <w:i/>
                <w:iCs/>
              </w:rPr>
            </w:pPr>
            <w:r>
              <w:rPr>
                <w:i/>
                <w:iCs/>
              </w:rPr>
              <w:t xml:space="preserve">OBS. </w:t>
            </w:r>
            <w:r w:rsidRPr="00EB1F76">
              <w:rPr>
                <w:i/>
                <w:iCs/>
              </w:rPr>
              <w:t xml:space="preserve">Nyanställda behöver vanligtvis minst en månads erfarenhet för att ha förutsättningar att utföra delegerade uppgifter på ett patientsäkert sätt.  </w:t>
            </w:r>
          </w:p>
        </w:tc>
      </w:tr>
      <w:tr w:rsidR="006E189B" w14:paraId="028EF143" w14:textId="77777777" w:rsidTr="00EB1F76">
        <w:trPr>
          <w:trHeight w:val="1670"/>
        </w:trPr>
        <w:tc>
          <w:tcPr>
            <w:tcW w:w="8653" w:type="dxa"/>
          </w:tcPr>
          <w:p w14:paraId="115BD4EA" w14:textId="3EC1D95A" w:rsidR="006E189B" w:rsidRDefault="006E189B" w:rsidP="00EB1F76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rPr>
                <w:szCs w:val="24"/>
              </w:rPr>
            </w:pPr>
            <w:r>
              <w:rPr>
                <w:szCs w:val="24"/>
              </w:rPr>
              <w:t>Chef, enhet, tel och datum</w:t>
            </w:r>
            <w:r w:rsidR="00EB1F76">
              <w:rPr>
                <w:szCs w:val="24"/>
              </w:rPr>
              <w:t xml:space="preserve"> (</w:t>
            </w:r>
            <w:r w:rsidR="00EB1F76">
              <w:rPr>
                <w:szCs w:val="24"/>
              </w:rPr>
              <w:t xml:space="preserve">bedömer </w:t>
            </w:r>
            <w:r w:rsidR="00EB1F76">
              <w:rPr>
                <w:szCs w:val="24"/>
              </w:rPr>
              <w:t>medarbetaren</w:t>
            </w:r>
            <w:r w:rsidR="00EB1F76">
              <w:rPr>
                <w:szCs w:val="24"/>
              </w:rPr>
              <w:t xml:space="preserve"> lämplig för att utföra delegerade uppgifter</w:t>
            </w:r>
            <w:r w:rsidR="00EB1F76">
              <w:rPr>
                <w:szCs w:val="24"/>
              </w:rPr>
              <w:t>)</w:t>
            </w:r>
          </w:p>
          <w:p w14:paraId="5708172C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</w:p>
          <w:p w14:paraId="6C6DCBB2" w14:textId="77777777" w:rsidR="006E189B" w:rsidRDefault="006E189B" w:rsidP="006E189B">
            <w:pPr>
              <w:pStyle w:val="Sidhuvud"/>
              <w:tabs>
                <w:tab w:val="clear" w:pos="4536"/>
                <w:tab w:val="clear" w:pos="9072"/>
                <w:tab w:val="left" w:pos="794"/>
                <w:tab w:val="left" w:pos="851"/>
                <w:tab w:val="left" w:pos="5273"/>
              </w:tabs>
              <w:ind w:right="1418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………………………………………………………………………….</w:t>
            </w:r>
          </w:p>
          <w:p w14:paraId="4B2C6E44" w14:textId="2918F5F0" w:rsidR="006E189B" w:rsidRPr="006E189B" w:rsidRDefault="006E189B" w:rsidP="006E189B">
            <w:pPr>
              <w:pStyle w:val="Sidhuvud"/>
              <w:tabs>
                <w:tab w:val="clear" w:pos="4536"/>
                <w:tab w:val="clear" w:pos="9072"/>
              </w:tabs>
              <w:ind w:right="1418"/>
              <w:rPr>
                <w:b/>
              </w:rPr>
            </w:pPr>
          </w:p>
        </w:tc>
      </w:tr>
    </w:tbl>
    <w:p w14:paraId="40CA408D" w14:textId="77777777" w:rsidR="005F2F85" w:rsidRPr="006E189B" w:rsidRDefault="005F2F85" w:rsidP="006E189B">
      <w:pPr>
        <w:tabs>
          <w:tab w:val="left" w:pos="3200"/>
        </w:tabs>
        <w:spacing w:after="0" w:line="272" w:lineRule="exact"/>
        <w:ind w:right="-20"/>
        <w:rPr>
          <w:rFonts w:eastAsia="Garamond" w:cs="Garamond"/>
          <w:szCs w:val="24"/>
        </w:rPr>
      </w:pPr>
    </w:p>
    <w:sectPr w:rsidR="005F2F85" w:rsidRPr="006E189B" w:rsidSect="00FA0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701" w:header="425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A047" w14:textId="77777777" w:rsidR="0052394E" w:rsidRDefault="0052394E" w:rsidP="00432709">
      <w:pPr>
        <w:spacing w:after="0"/>
      </w:pPr>
      <w:r>
        <w:separator/>
      </w:r>
    </w:p>
  </w:endnote>
  <w:endnote w:type="continuationSeparator" w:id="0">
    <w:p w14:paraId="68E85251" w14:textId="77777777" w:rsidR="0052394E" w:rsidRDefault="0052394E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EC8D" w14:textId="77777777" w:rsidR="00DF0CF5" w:rsidRDefault="00DF0C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EE8D" w14:textId="77777777" w:rsidR="00DF0CF5" w:rsidRDefault="00DF0C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8F32" w14:textId="77777777" w:rsidR="00DF0CF5" w:rsidRDefault="00DF0C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018B" w14:textId="77777777" w:rsidR="0052394E" w:rsidRDefault="0052394E" w:rsidP="00432709">
      <w:pPr>
        <w:spacing w:after="0"/>
      </w:pPr>
      <w:r>
        <w:separator/>
      </w:r>
    </w:p>
  </w:footnote>
  <w:footnote w:type="continuationSeparator" w:id="0">
    <w:p w14:paraId="677B77D9" w14:textId="77777777" w:rsidR="0052394E" w:rsidRDefault="0052394E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7223" w14:textId="77777777" w:rsidR="00DF0CF5" w:rsidRDefault="00DF0C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40D5" w14:textId="77777777" w:rsidR="00FA0F24" w:rsidRPr="005167BD" w:rsidRDefault="00FA0F24" w:rsidP="00697881">
    <w:pPr>
      <w:pStyle w:val="Sidhuvud"/>
      <w:tabs>
        <w:tab w:val="clear" w:pos="4536"/>
        <w:tab w:val="clear" w:pos="9072"/>
        <w:tab w:val="left" w:pos="5245"/>
        <w:tab w:val="left" w:pos="7065"/>
        <w:tab w:val="left" w:pos="7938"/>
        <w:tab w:val="right" w:pos="9356"/>
      </w:tabs>
      <w:rPr>
        <w:szCs w:val="24"/>
      </w:rPr>
    </w:pPr>
    <w:r w:rsidRPr="005167BD">
      <w:rPr>
        <w:szCs w:val="24"/>
      </w:rPr>
      <w:tab/>
    </w:r>
    <w:r w:rsidRPr="005167BD">
      <w:rPr>
        <w:szCs w:val="24"/>
      </w:rPr>
      <w:tab/>
    </w:r>
  </w:p>
  <w:tbl>
    <w:tblPr>
      <w:tblW w:w="7420" w:type="dxa"/>
      <w:tblInd w:w="1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42"/>
      <w:gridCol w:w="2835"/>
      <w:gridCol w:w="1843"/>
    </w:tblGrid>
    <w:tr w:rsidR="00C34944" w:rsidRPr="009207D7" w14:paraId="00019F87" w14:textId="77777777" w:rsidTr="00973A2B">
      <w:trPr>
        <w:trHeight w:val="837"/>
      </w:trPr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D0571" w14:textId="77777777" w:rsidR="00C34944" w:rsidRPr="002544D5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r w:rsidRPr="005167BD">
            <w:rPr>
              <w:rFonts w:cs="Arial"/>
              <w:noProof/>
              <w:szCs w:val="24"/>
              <w:lang w:eastAsia="sv-SE"/>
            </w:rPr>
            <w:drawing>
              <wp:anchor distT="0" distB="0" distL="114300" distR="114300" simplePos="0" relativeHeight="251665408" behindDoc="0" locked="1" layoutInCell="1" allowOverlap="0" wp14:anchorId="2D5A0D68" wp14:editId="72C10973">
                <wp:simplePos x="0" y="0"/>
                <wp:positionH relativeFrom="page">
                  <wp:posOffset>-1590040</wp:posOffset>
                </wp:positionH>
                <wp:positionV relativeFrom="page">
                  <wp:posOffset>74295</wp:posOffset>
                </wp:positionV>
                <wp:extent cx="1155700" cy="730885"/>
                <wp:effectExtent l="0" t="0" r="12700" b="5715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derkoping.s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73088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44D5">
            <w:rPr>
              <w:b/>
              <w:color w:val="000000"/>
              <w:szCs w:val="20"/>
            </w:rPr>
            <w:t>Dokumentansvarig</w:t>
          </w:r>
          <w:r>
            <w:rPr>
              <w:b/>
              <w:color w:val="000000"/>
              <w:szCs w:val="20"/>
            </w:rPr>
            <w:t>;</w:t>
          </w:r>
        </w:p>
        <w:p w14:paraId="2866A6A1" w14:textId="77777777" w:rsidR="00C34944" w:rsidRPr="007D6B2F" w:rsidRDefault="00F35D30" w:rsidP="00C34944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MAS</w:t>
          </w:r>
          <w:r w:rsidR="00C34944" w:rsidRPr="007D6B2F">
            <w:rPr>
              <w:color w:val="000000"/>
              <w:szCs w:val="20"/>
            </w:rPr>
            <w:t xml:space="preserve"> </w:t>
          </w:r>
        </w:p>
      </w:tc>
      <w:tc>
        <w:tcPr>
          <w:tcW w:w="46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133B85" w14:textId="77777777" w:rsidR="00C34944" w:rsidRPr="007D6B2F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r w:rsidRPr="007D6B2F">
            <w:rPr>
              <w:b/>
              <w:color w:val="000000"/>
              <w:szCs w:val="20"/>
            </w:rPr>
            <w:t>Dokumentnamn</w:t>
          </w:r>
          <w:r>
            <w:rPr>
              <w:b/>
              <w:color w:val="000000"/>
              <w:szCs w:val="20"/>
            </w:rPr>
            <w:t>;</w:t>
          </w:r>
        </w:p>
        <w:p w14:paraId="4DDF064D" w14:textId="77777777" w:rsidR="00C34944" w:rsidRPr="007D6B2F" w:rsidRDefault="00A0295D" w:rsidP="00C34944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Chefs unde</w:t>
          </w:r>
          <w:r w:rsidR="00681F77">
            <w:rPr>
              <w:color w:val="000000"/>
              <w:szCs w:val="20"/>
            </w:rPr>
            <w:t xml:space="preserve">rlag för lämplighetsbedömning </w:t>
          </w:r>
          <w:r w:rsidR="00BB2EB1">
            <w:rPr>
              <w:color w:val="000000"/>
              <w:szCs w:val="20"/>
            </w:rPr>
            <w:t>ny</w:t>
          </w:r>
          <w:r>
            <w:rPr>
              <w:color w:val="000000"/>
              <w:szCs w:val="20"/>
            </w:rPr>
            <w:t>delegering</w:t>
          </w:r>
        </w:p>
      </w:tc>
    </w:tr>
    <w:tr w:rsidR="00C34944" w:rsidRPr="009207D7" w14:paraId="5FAD96EE" w14:textId="77777777" w:rsidTr="00973A2B">
      <w:trPr>
        <w:trHeight w:val="853"/>
      </w:trPr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51B291" w14:textId="7B380C3C" w:rsidR="00C34944" w:rsidRPr="002544D5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r w:rsidRPr="002544D5">
            <w:rPr>
              <w:b/>
              <w:color w:val="000000"/>
              <w:szCs w:val="20"/>
            </w:rPr>
            <w:t>Upprättad</w:t>
          </w:r>
          <w:r>
            <w:rPr>
              <w:b/>
              <w:color w:val="000000"/>
              <w:szCs w:val="20"/>
            </w:rPr>
            <w:t>/reviderad</w:t>
          </w:r>
          <w:r w:rsidRPr="002544D5">
            <w:rPr>
              <w:b/>
              <w:color w:val="000000"/>
              <w:szCs w:val="20"/>
            </w:rPr>
            <w:t xml:space="preserve"> av</w:t>
          </w:r>
          <w:r>
            <w:rPr>
              <w:b/>
              <w:color w:val="000000"/>
              <w:szCs w:val="20"/>
            </w:rPr>
            <w:t>;</w:t>
          </w:r>
          <w:r w:rsidRPr="002544D5">
            <w:rPr>
              <w:b/>
              <w:color w:val="000000"/>
              <w:szCs w:val="20"/>
            </w:rPr>
            <w:br/>
          </w:r>
          <w:r w:rsidR="00F35D30">
            <w:rPr>
              <w:color w:val="000000"/>
              <w:szCs w:val="20"/>
            </w:rPr>
            <w:t xml:space="preserve">Åsa </w:t>
          </w:r>
          <w:r w:rsidR="00473DFD">
            <w:rPr>
              <w:color w:val="000000"/>
              <w:szCs w:val="20"/>
            </w:rPr>
            <w:t>Dahlholm</w:t>
          </w:r>
        </w:p>
        <w:p w14:paraId="2E3C4B2E" w14:textId="77777777" w:rsidR="00C34944" w:rsidRPr="002544D5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1CF7A1" w14:textId="77777777" w:rsidR="00C34944" w:rsidRPr="007D6B2F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r w:rsidRPr="007D6B2F">
            <w:rPr>
              <w:b/>
              <w:color w:val="000000"/>
              <w:szCs w:val="20"/>
            </w:rPr>
            <w:t>Upprättad/reviderad dat;</w:t>
          </w:r>
        </w:p>
        <w:p w14:paraId="2454C61D" w14:textId="6997C28A" w:rsidR="00C34944" w:rsidRPr="009207D7" w:rsidRDefault="00EB1F76" w:rsidP="00C34944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 xml:space="preserve">2025-09-01, </w:t>
          </w:r>
          <w:r w:rsidR="00473DFD">
            <w:rPr>
              <w:color w:val="000000"/>
              <w:szCs w:val="20"/>
            </w:rPr>
            <w:t xml:space="preserve">2025-06-27, </w:t>
          </w:r>
          <w:r w:rsidR="00746C51">
            <w:rPr>
              <w:color w:val="000000"/>
              <w:szCs w:val="20"/>
            </w:rPr>
            <w:t xml:space="preserve">2024-03-20, </w:t>
          </w:r>
          <w:r w:rsidR="00BF5A74">
            <w:rPr>
              <w:color w:val="000000"/>
              <w:szCs w:val="20"/>
            </w:rPr>
            <w:t>2020-03-04</w:t>
          </w:r>
          <w:r w:rsidR="00E83F53">
            <w:rPr>
              <w:color w:val="000000"/>
              <w:szCs w:val="20"/>
            </w:rPr>
            <w:t>, 2020-09-29</w:t>
          </w:r>
          <w:r w:rsidR="00EA0C2E">
            <w:rPr>
              <w:color w:val="000000"/>
              <w:szCs w:val="20"/>
            </w:rPr>
            <w:t>, 2021-07-07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410C37" w14:textId="77777777" w:rsidR="00C34944" w:rsidRPr="00CD2E91" w:rsidRDefault="00C34944" w:rsidP="00C34944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r>
            <w:rPr>
              <w:b/>
              <w:color w:val="000000"/>
              <w:szCs w:val="20"/>
            </w:rPr>
            <w:t>Revideras;</w:t>
          </w:r>
        </w:p>
        <w:p w14:paraId="517E9756" w14:textId="35AB01FA" w:rsidR="00C34944" w:rsidRDefault="00D13045" w:rsidP="00C34944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</w:t>
          </w:r>
          <w:r w:rsidR="00DF0CF5">
            <w:rPr>
              <w:color w:val="000000"/>
              <w:szCs w:val="20"/>
            </w:rPr>
            <w:t>30</w:t>
          </w:r>
          <w:r>
            <w:rPr>
              <w:color w:val="000000"/>
              <w:szCs w:val="20"/>
            </w:rPr>
            <w:t>-11-30</w:t>
          </w:r>
          <w:r w:rsidR="00C34944" w:rsidRPr="007D6B2F">
            <w:rPr>
              <w:color w:val="000000"/>
              <w:szCs w:val="20"/>
            </w:rPr>
            <w:t>.</w:t>
          </w:r>
        </w:p>
        <w:p w14:paraId="008093AA" w14:textId="77777777" w:rsidR="00C34944" w:rsidRPr="007D6B2F" w:rsidRDefault="00C34944" w:rsidP="00C34944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 w:rsidRPr="009207D7">
            <w:rPr>
              <w:b/>
              <w:color w:val="000000"/>
              <w:szCs w:val="20"/>
            </w:rPr>
            <w:t>Sida</w:t>
          </w:r>
          <w:r>
            <w:rPr>
              <w:b/>
              <w:color w:val="000000"/>
              <w:szCs w:val="20"/>
            </w:rPr>
            <w:t>;</w:t>
          </w:r>
          <w:r w:rsidRPr="009207D7">
            <w:rPr>
              <w:color w:val="000000"/>
              <w:szCs w:val="20"/>
            </w:rPr>
            <w:t xml:space="preserve"> </w:t>
          </w:r>
          <w:r w:rsidRPr="009207D7">
            <w:rPr>
              <w:bCs/>
              <w:color w:val="000000"/>
              <w:szCs w:val="20"/>
            </w:rPr>
            <w:fldChar w:fldCharType="begin"/>
          </w:r>
          <w:r w:rsidRPr="009207D7">
            <w:rPr>
              <w:bCs/>
              <w:color w:val="000000"/>
              <w:szCs w:val="20"/>
            </w:rPr>
            <w:instrText>PAGE  \* Arabic  \* MERGEFORMAT</w:instrText>
          </w:r>
          <w:r w:rsidRPr="009207D7">
            <w:rPr>
              <w:bCs/>
              <w:color w:val="000000"/>
              <w:szCs w:val="20"/>
            </w:rPr>
            <w:fldChar w:fldCharType="separate"/>
          </w:r>
          <w:r w:rsidR="00BB2EB1">
            <w:rPr>
              <w:bCs/>
              <w:noProof/>
              <w:color w:val="000000"/>
              <w:szCs w:val="20"/>
            </w:rPr>
            <w:t>1</w:t>
          </w:r>
          <w:r w:rsidRPr="009207D7">
            <w:rPr>
              <w:bCs/>
              <w:color w:val="000000"/>
              <w:szCs w:val="20"/>
            </w:rPr>
            <w:fldChar w:fldCharType="end"/>
          </w:r>
          <w:r w:rsidRPr="009207D7">
            <w:rPr>
              <w:color w:val="000000"/>
              <w:szCs w:val="20"/>
            </w:rPr>
            <w:t xml:space="preserve"> av </w:t>
          </w:r>
          <w:r w:rsidRPr="009207D7">
            <w:rPr>
              <w:bCs/>
              <w:color w:val="000000"/>
              <w:szCs w:val="20"/>
            </w:rPr>
            <w:fldChar w:fldCharType="begin"/>
          </w:r>
          <w:r w:rsidRPr="009207D7">
            <w:rPr>
              <w:bCs/>
              <w:color w:val="000000"/>
              <w:szCs w:val="20"/>
            </w:rPr>
            <w:instrText>NUMPAGES  \* Arabic  \* MERGEFORMAT</w:instrText>
          </w:r>
          <w:r w:rsidRPr="009207D7">
            <w:rPr>
              <w:bCs/>
              <w:color w:val="000000"/>
              <w:szCs w:val="20"/>
            </w:rPr>
            <w:fldChar w:fldCharType="separate"/>
          </w:r>
          <w:r w:rsidR="00BB2EB1">
            <w:rPr>
              <w:bCs/>
              <w:noProof/>
              <w:color w:val="000000"/>
              <w:szCs w:val="20"/>
            </w:rPr>
            <w:t>2</w:t>
          </w:r>
          <w:r w:rsidRPr="009207D7">
            <w:rPr>
              <w:bCs/>
              <w:color w:val="000000"/>
              <w:szCs w:val="20"/>
            </w:rPr>
            <w:fldChar w:fldCharType="end"/>
          </w:r>
        </w:p>
      </w:tc>
    </w:tr>
  </w:tbl>
  <w:p w14:paraId="21840ED1" w14:textId="77777777" w:rsidR="00FA0F24" w:rsidRPr="00B4396D" w:rsidRDefault="00D3022F" w:rsidP="00C34944">
    <w:pPr>
      <w:pStyle w:val="Sidhuvud"/>
      <w:tabs>
        <w:tab w:val="clear" w:pos="4536"/>
        <w:tab w:val="clear" w:pos="9072"/>
        <w:tab w:val="left" w:pos="5245"/>
        <w:tab w:val="right" w:pos="9356"/>
      </w:tabs>
      <w:ind w:right="-852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  <w:lang w:eastAsia="sv-SE"/>
      </w:rPr>
      <w:drawing>
        <wp:anchor distT="0" distB="0" distL="114300" distR="114300" simplePos="0" relativeHeight="251663360" behindDoc="1" locked="1" layoutInCell="1" allowOverlap="0" wp14:anchorId="7294633B" wp14:editId="41AFC259">
          <wp:simplePos x="0" y="0"/>
          <wp:positionH relativeFrom="page">
            <wp:posOffset>648335</wp:posOffset>
          </wp:positionH>
          <wp:positionV relativeFrom="page">
            <wp:posOffset>10119360</wp:posOffset>
          </wp:positionV>
          <wp:extent cx="6263640" cy="302260"/>
          <wp:effectExtent l="0" t="0" r="10160" b="254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52E9" w14:textId="77777777" w:rsidR="00DF0CF5" w:rsidRDefault="00DF0C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638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44"/>
    <w:rsid w:val="00035C74"/>
    <w:rsid w:val="00036FEA"/>
    <w:rsid w:val="00051067"/>
    <w:rsid w:val="000742D8"/>
    <w:rsid w:val="00076AF4"/>
    <w:rsid w:val="00084203"/>
    <w:rsid w:val="000B2B55"/>
    <w:rsid w:val="000C2023"/>
    <w:rsid w:val="000C5CB6"/>
    <w:rsid w:val="001465F4"/>
    <w:rsid w:val="00174C62"/>
    <w:rsid w:val="001811AB"/>
    <w:rsid w:val="00185225"/>
    <w:rsid w:val="00195C1C"/>
    <w:rsid w:val="001B48AB"/>
    <w:rsid w:val="001C216B"/>
    <w:rsid w:val="001E20B4"/>
    <w:rsid w:val="00206E87"/>
    <w:rsid w:val="00231D7A"/>
    <w:rsid w:val="002532AF"/>
    <w:rsid w:val="00263255"/>
    <w:rsid w:val="00281333"/>
    <w:rsid w:val="002841B4"/>
    <w:rsid w:val="002C3309"/>
    <w:rsid w:val="002C5E54"/>
    <w:rsid w:val="002E6BFE"/>
    <w:rsid w:val="002F40C4"/>
    <w:rsid w:val="003114C6"/>
    <w:rsid w:val="00314917"/>
    <w:rsid w:val="00357289"/>
    <w:rsid w:val="003703CC"/>
    <w:rsid w:val="003A1545"/>
    <w:rsid w:val="003F6CD7"/>
    <w:rsid w:val="0040431D"/>
    <w:rsid w:val="00406197"/>
    <w:rsid w:val="00417950"/>
    <w:rsid w:val="0042424D"/>
    <w:rsid w:val="00432709"/>
    <w:rsid w:val="00440282"/>
    <w:rsid w:val="00471D2E"/>
    <w:rsid w:val="00471E77"/>
    <w:rsid w:val="00473DFD"/>
    <w:rsid w:val="00492312"/>
    <w:rsid w:val="004A5C1B"/>
    <w:rsid w:val="004A65C1"/>
    <w:rsid w:val="004D018E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2394E"/>
    <w:rsid w:val="00541918"/>
    <w:rsid w:val="00546719"/>
    <w:rsid w:val="005520C6"/>
    <w:rsid w:val="00552108"/>
    <w:rsid w:val="005C5EF0"/>
    <w:rsid w:val="005C6488"/>
    <w:rsid w:val="005D6AD1"/>
    <w:rsid w:val="005F2DEF"/>
    <w:rsid w:val="005F2F85"/>
    <w:rsid w:val="005F3604"/>
    <w:rsid w:val="005F36F7"/>
    <w:rsid w:val="0061529D"/>
    <w:rsid w:val="006303BB"/>
    <w:rsid w:val="00641CC9"/>
    <w:rsid w:val="0067184A"/>
    <w:rsid w:val="00681F77"/>
    <w:rsid w:val="00697881"/>
    <w:rsid w:val="006C4321"/>
    <w:rsid w:val="006E189B"/>
    <w:rsid w:val="006F0EA4"/>
    <w:rsid w:val="007264EA"/>
    <w:rsid w:val="00746C51"/>
    <w:rsid w:val="00774810"/>
    <w:rsid w:val="00775B75"/>
    <w:rsid w:val="007A645E"/>
    <w:rsid w:val="007B75EC"/>
    <w:rsid w:val="007C3080"/>
    <w:rsid w:val="007C6B3D"/>
    <w:rsid w:val="007D56AE"/>
    <w:rsid w:val="007F15EA"/>
    <w:rsid w:val="00814649"/>
    <w:rsid w:val="00821FAB"/>
    <w:rsid w:val="00823C86"/>
    <w:rsid w:val="00856F71"/>
    <w:rsid w:val="00860756"/>
    <w:rsid w:val="008727B4"/>
    <w:rsid w:val="00874B19"/>
    <w:rsid w:val="0088712F"/>
    <w:rsid w:val="0095742B"/>
    <w:rsid w:val="009816C3"/>
    <w:rsid w:val="00990717"/>
    <w:rsid w:val="009924AD"/>
    <w:rsid w:val="009A4C5E"/>
    <w:rsid w:val="009B05EF"/>
    <w:rsid w:val="009B1B35"/>
    <w:rsid w:val="009C006B"/>
    <w:rsid w:val="009C36B2"/>
    <w:rsid w:val="009D15E1"/>
    <w:rsid w:val="009E3EB7"/>
    <w:rsid w:val="009E6300"/>
    <w:rsid w:val="009E68F4"/>
    <w:rsid w:val="00A0295D"/>
    <w:rsid w:val="00A16831"/>
    <w:rsid w:val="00A323AF"/>
    <w:rsid w:val="00A37030"/>
    <w:rsid w:val="00A45C25"/>
    <w:rsid w:val="00A7056B"/>
    <w:rsid w:val="00A72261"/>
    <w:rsid w:val="00AB1CF2"/>
    <w:rsid w:val="00AC369E"/>
    <w:rsid w:val="00AD1BF3"/>
    <w:rsid w:val="00B172FB"/>
    <w:rsid w:val="00B4392E"/>
    <w:rsid w:val="00B4396D"/>
    <w:rsid w:val="00B55D54"/>
    <w:rsid w:val="00B73969"/>
    <w:rsid w:val="00B87263"/>
    <w:rsid w:val="00B909B8"/>
    <w:rsid w:val="00B90E17"/>
    <w:rsid w:val="00B966DE"/>
    <w:rsid w:val="00BA4024"/>
    <w:rsid w:val="00BA6EA8"/>
    <w:rsid w:val="00BB2EB1"/>
    <w:rsid w:val="00BD0EAE"/>
    <w:rsid w:val="00BD3643"/>
    <w:rsid w:val="00BD7E5F"/>
    <w:rsid w:val="00BF4D7A"/>
    <w:rsid w:val="00BF5A74"/>
    <w:rsid w:val="00C118C9"/>
    <w:rsid w:val="00C12D1F"/>
    <w:rsid w:val="00C23A62"/>
    <w:rsid w:val="00C34944"/>
    <w:rsid w:val="00C47B19"/>
    <w:rsid w:val="00C518F2"/>
    <w:rsid w:val="00C55900"/>
    <w:rsid w:val="00C7164D"/>
    <w:rsid w:val="00C75978"/>
    <w:rsid w:val="00CB5B97"/>
    <w:rsid w:val="00CD3484"/>
    <w:rsid w:val="00CD7791"/>
    <w:rsid w:val="00CE193E"/>
    <w:rsid w:val="00CF44C2"/>
    <w:rsid w:val="00D06E63"/>
    <w:rsid w:val="00D13045"/>
    <w:rsid w:val="00D3022F"/>
    <w:rsid w:val="00D37B56"/>
    <w:rsid w:val="00D40450"/>
    <w:rsid w:val="00D60D2A"/>
    <w:rsid w:val="00D96793"/>
    <w:rsid w:val="00DB4E58"/>
    <w:rsid w:val="00DC0EC5"/>
    <w:rsid w:val="00DF0CF5"/>
    <w:rsid w:val="00E11862"/>
    <w:rsid w:val="00E17C79"/>
    <w:rsid w:val="00E24E47"/>
    <w:rsid w:val="00E50474"/>
    <w:rsid w:val="00E83F53"/>
    <w:rsid w:val="00E97182"/>
    <w:rsid w:val="00EA0C2E"/>
    <w:rsid w:val="00EB1F76"/>
    <w:rsid w:val="00EF35F0"/>
    <w:rsid w:val="00F35D30"/>
    <w:rsid w:val="00F41001"/>
    <w:rsid w:val="00F5472A"/>
    <w:rsid w:val="00F6085C"/>
    <w:rsid w:val="00F617BD"/>
    <w:rsid w:val="00F6330F"/>
    <w:rsid w:val="00F665DF"/>
    <w:rsid w:val="00F976DA"/>
    <w:rsid w:val="00FA0F24"/>
    <w:rsid w:val="00FA5474"/>
    <w:rsid w:val="00FE7C2C"/>
    <w:rsid w:val="00FF082B"/>
    <w:rsid w:val="00FF24C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9F02BA7"/>
  <w15:docId w15:val="{1A1BEEBC-3C9D-446B-A2A6-7DB3303B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44"/>
    <w:pPr>
      <w:spacing w:after="200"/>
      <w:contextualSpacing/>
    </w:pPr>
    <w:rPr>
      <w:rFonts w:ascii="Garamond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D7E5F"/>
    <w:pPr>
      <w:keepNext/>
      <w:keepLines/>
      <w:spacing w:before="600" w:after="480"/>
      <w:outlineLvl w:val="0"/>
    </w:pPr>
    <w:rPr>
      <w:rFonts w:ascii="Arial" w:eastAsia="Times New Roman" w:hAnsi="Arial"/>
      <w:b/>
      <w:bCs/>
      <w:caps/>
      <w:color w:val="005DAA"/>
      <w:sz w:val="5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648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caps/>
      <w:color w:val="005DA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6488"/>
    <w:pPr>
      <w:keepNext/>
      <w:spacing w:before="240" w:after="60"/>
      <w:outlineLvl w:val="2"/>
    </w:pPr>
    <w:rPr>
      <w:rFonts w:ascii="Arial" w:eastAsia="Times New Roman" w:hAnsi="Arial"/>
      <w:b/>
      <w:bCs/>
      <w:caps/>
      <w:color w:val="005DAA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uiPriority w:val="1"/>
    <w:qFormat/>
    <w:rsid w:val="00BD7E5F"/>
    <w:pPr>
      <w:contextualSpacing/>
    </w:pPr>
    <w:rPr>
      <w:rFonts w:ascii="Garamond" w:hAnsi="Garamond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qFormat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24AD"/>
    <w:pPr>
      <w:spacing w:after="60"/>
      <w:jc w:val="center"/>
      <w:outlineLvl w:val="1"/>
    </w:pPr>
    <w:rPr>
      <w:rFonts w:ascii="Arial" w:eastAsia="Times New Roman" w:hAnsi="Arial"/>
      <w:caps/>
      <w:szCs w:val="24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5C6488"/>
    <w:pPr>
      <w:spacing w:before="240" w:after="60"/>
      <w:jc w:val="center"/>
      <w:outlineLvl w:val="0"/>
    </w:pPr>
    <w:rPr>
      <w:rFonts w:ascii="Arial" w:eastAsia="Times New Roman" w:hAnsi="Arial"/>
      <w:b/>
      <w:bCs/>
      <w:caps/>
      <w:color w:val="005DAA"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semiHidden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qFormat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qFormat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64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5DAA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Pro-Regular" w:hAnsi="MinionPro-Regular" w:cs="MinionPro-Regular"/>
      <w:color w:val="00000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34944"/>
    <w:pPr>
      <w:ind w:left="720"/>
    </w:pPr>
  </w:style>
  <w:style w:type="paragraph" w:customStyle="1" w:styleId="Rubrikliten">
    <w:name w:val="Rubrik liten"/>
    <w:basedOn w:val="Normal"/>
    <w:link w:val="RubriklitenChar"/>
    <w:qFormat/>
    <w:rsid w:val="00FF6982"/>
    <w:rPr>
      <w:rFonts w:ascii="Arial" w:hAnsi="Arial"/>
      <w:b/>
      <w:szCs w:val="20"/>
      <w:lang w:eastAsia="sv-SE" w:bidi="syr-SY"/>
    </w:rPr>
  </w:style>
  <w:style w:type="character" w:customStyle="1" w:styleId="RubriklitenChar">
    <w:name w:val="Rubrik liten Char"/>
    <w:basedOn w:val="Standardstycketeckensnitt"/>
    <w:link w:val="Rubrikliten"/>
    <w:rsid w:val="00FF6982"/>
    <w:rPr>
      <w:rFonts w:ascii="Arial" w:hAnsi="Arial"/>
      <w:b/>
      <w:sz w:val="24"/>
      <w:lang w:bidi="syr-SY"/>
    </w:rPr>
  </w:style>
  <w:style w:type="paragraph" w:customStyle="1" w:styleId="BrdtextProtokoll">
    <w:name w:val="Brödtext Protokoll"/>
    <w:basedOn w:val="Normal"/>
    <w:link w:val="BrdtextProtokollChar"/>
    <w:qFormat/>
    <w:rsid w:val="00FF6982"/>
    <w:pPr>
      <w:tabs>
        <w:tab w:val="left" w:pos="851"/>
        <w:tab w:val="left" w:pos="4111"/>
      </w:tabs>
      <w:ind w:right="1418"/>
    </w:pPr>
    <w:rPr>
      <w:rFonts w:asciiTheme="majorBidi" w:hAnsiTheme="majorBidi"/>
      <w:szCs w:val="20"/>
      <w:lang w:eastAsia="sv-SE" w:bidi="syr-SY"/>
    </w:rPr>
  </w:style>
  <w:style w:type="character" w:customStyle="1" w:styleId="BrdtextProtokollChar">
    <w:name w:val="Brödtext Protokoll Char"/>
    <w:basedOn w:val="Standardstycketeckensnitt"/>
    <w:link w:val="BrdtextProtokoll"/>
    <w:rsid w:val="00FF6982"/>
    <w:rPr>
      <w:rFonts w:asciiTheme="majorBidi" w:hAnsiTheme="majorBidi"/>
      <w:sz w:val="24"/>
      <w:lang w:bidi="sy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7382-964D-4505-B815-81870C41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Carlsson, Åsa</dc:creator>
  <cp:lastModifiedBy>Dahlholm, Åsa</cp:lastModifiedBy>
  <cp:revision>3</cp:revision>
  <cp:lastPrinted>2025-07-15T09:39:00Z</cp:lastPrinted>
  <dcterms:created xsi:type="dcterms:W3CDTF">2025-09-01T13:49:00Z</dcterms:created>
  <dcterms:modified xsi:type="dcterms:W3CDTF">2025-09-01T13:49:00Z</dcterms:modified>
</cp:coreProperties>
</file>