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BD0" w:rsidRDefault="00C57BD0" w:rsidP="00C57BD0">
      <w:pPr>
        <w:spacing w:after="16" w:line="259" w:lineRule="auto"/>
        <w:ind w:left="0" w:firstLine="0"/>
      </w:pPr>
    </w:p>
    <w:p w:rsidR="00C57BD0" w:rsidRDefault="00C57BD0" w:rsidP="00C57BD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1431"/>
        <w:gridCol w:w="1418"/>
        <w:gridCol w:w="1467"/>
        <w:gridCol w:w="1395"/>
      </w:tblGrid>
      <w:tr w:rsidR="00C57BD0" w:rsidTr="000F01D4">
        <w:trPr>
          <w:trHeight w:val="684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Dokumentansvarig 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  <w:r>
              <w:t>Enhetschef hemtjänsten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Dokumentnamn 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Rutin när kund inte är hemma 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160" w:line="259" w:lineRule="auto"/>
              <w:ind w:left="0" w:firstLine="0"/>
            </w:pPr>
          </w:p>
        </w:tc>
      </w:tr>
      <w:tr w:rsidR="00C57BD0" w:rsidTr="000F01D4">
        <w:trPr>
          <w:trHeight w:val="1022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Upprättad av </w:t>
            </w:r>
          </w:p>
          <w:p w:rsidR="00C57BD0" w:rsidRDefault="00C57BD0" w:rsidP="000F01D4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Carina Lindell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Upprättad 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2015-12-01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Reviderat </w:t>
            </w:r>
          </w:p>
          <w:p w:rsidR="00C57BD0" w:rsidRDefault="00C57BD0" w:rsidP="000F01D4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2023-12-28</w:t>
            </w:r>
          </w:p>
          <w:p w:rsidR="00C57BD0" w:rsidRDefault="00C57BD0" w:rsidP="000F01D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4B5525">
              <w:rPr>
                <w:sz w:val="20"/>
                <w:szCs w:val="20"/>
              </w:rPr>
              <w:t>2025-11-13</w:t>
            </w:r>
          </w:p>
          <w:p w:rsidR="00C57BD0" w:rsidRPr="004B5525" w:rsidRDefault="00C57BD0" w:rsidP="000F01D4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r>
              <w:rPr>
                <w:b/>
                <w:sz w:val="20"/>
              </w:rPr>
              <w:t xml:space="preserve">Uppföljning 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2026-07-01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BD0" w:rsidRDefault="00C57BD0" w:rsidP="000F01D4">
            <w:pPr>
              <w:spacing w:after="94" w:line="259" w:lineRule="auto"/>
              <w:ind w:left="0" w:firstLine="0"/>
            </w:pPr>
            <w:proofErr w:type="spellStart"/>
            <w:r>
              <w:rPr>
                <w:b/>
                <w:sz w:val="20"/>
              </w:rPr>
              <w:t>Diarienr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C57BD0" w:rsidRDefault="00C57BD0" w:rsidP="000F01D4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C57BD0" w:rsidRDefault="00C57BD0" w:rsidP="00C57BD0">
      <w:pPr>
        <w:spacing w:after="0" w:line="259" w:lineRule="auto"/>
        <w:ind w:left="0" w:firstLine="0"/>
        <w:rPr>
          <w:b/>
          <w:sz w:val="28"/>
          <w:szCs w:val="28"/>
        </w:rPr>
      </w:pPr>
      <w:r w:rsidRPr="009B63E2">
        <w:rPr>
          <w:b/>
          <w:sz w:val="28"/>
          <w:szCs w:val="28"/>
        </w:rPr>
        <w:t xml:space="preserve"> </w:t>
      </w:r>
    </w:p>
    <w:p w:rsidR="00C57BD0" w:rsidRPr="00340131" w:rsidRDefault="00C57BD0" w:rsidP="00C57BD0">
      <w:pPr>
        <w:spacing w:after="0" w:line="259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Rutin när kund </w:t>
      </w:r>
      <w:r w:rsidRPr="009B63E2">
        <w:rPr>
          <w:b/>
          <w:sz w:val="28"/>
          <w:szCs w:val="28"/>
        </w:rPr>
        <w:t xml:space="preserve">inte är hemma </w:t>
      </w:r>
      <w:r>
        <w:rPr>
          <w:b/>
          <w:sz w:val="28"/>
          <w:szCs w:val="28"/>
        </w:rPr>
        <w:br/>
      </w:r>
    </w:p>
    <w:p w:rsidR="00C57BD0" w:rsidRDefault="00C57BD0" w:rsidP="00C57BD0">
      <w:pPr>
        <w:numPr>
          <w:ilvl w:val="0"/>
          <w:numId w:val="3"/>
        </w:numPr>
      </w:pPr>
      <w:r>
        <w:t xml:space="preserve">Prova att ringa, hemtelefon och mobiltelefon. </w:t>
      </w:r>
    </w:p>
    <w:p w:rsidR="00C57BD0" w:rsidRDefault="00C57BD0" w:rsidP="00C57BD0">
      <w:pPr>
        <w:ind w:left="720" w:firstLine="0"/>
      </w:pPr>
    </w:p>
    <w:p w:rsidR="00C57BD0" w:rsidRDefault="00C57BD0" w:rsidP="00C57BD0">
      <w:pPr>
        <w:numPr>
          <w:ilvl w:val="0"/>
          <w:numId w:val="3"/>
        </w:numPr>
      </w:pPr>
      <w:r>
        <w:t>Kontrollera att vårdtagare inte meddelat frånvaron i Life</w:t>
      </w:r>
      <w:r>
        <w:t xml:space="preserve"> </w:t>
      </w:r>
      <w:proofErr w:type="spellStart"/>
      <w:r>
        <w:t>care</w:t>
      </w:r>
      <w:proofErr w:type="spellEnd"/>
      <w:r>
        <w:t xml:space="preserve">/journalanteckningar. </w:t>
      </w:r>
    </w:p>
    <w:p w:rsidR="00C57BD0" w:rsidRDefault="00C57BD0" w:rsidP="00C57BD0">
      <w:pPr>
        <w:spacing w:after="59" w:line="259" w:lineRule="auto"/>
        <w:ind w:left="1303" w:firstLine="60"/>
      </w:pPr>
    </w:p>
    <w:p w:rsidR="00C57BD0" w:rsidRDefault="00C57BD0" w:rsidP="00C57BD0">
      <w:pPr>
        <w:numPr>
          <w:ilvl w:val="0"/>
          <w:numId w:val="3"/>
        </w:numPr>
      </w:pPr>
      <w:r>
        <w:t>2 personal går in med nyckel om nyckel finns, sök av lägenheten/huset.</w:t>
      </w:r>
    </w:p>
    <w:p w:rsidR="00C57BD0" w:rsidRDefault="00C57BD0" w:rsidP="00C57BD0">
      <w:pPr>
        <w:ind w:left="0" w:firstLine="0"/>
      </w:pPr>
    </w:p>
    <w:p w:rsidR="00C57BD0" w:rsidRDefault="00C57BD0" w:rsidP="00C57BD0">
      <w:pPr>
        <w:numPr>
          <w:ilvl w:val="0"/>
          <w:numId w:val="3"/>
        </w:numPr>
      </w:pPr>
      <w:r>
        <w:t>Sök av närområdet så som trädgård, källare, tvättstuga, hiss, vind. Tag hjälp av arbetskamrater.</w:t>
      </w:r>
    </w:p>
    <w:p w:rsidR="00C57BD0" w:rsidRDefault="00C57BD0" w:rsidP="00C57BD0"/>
    <w:p w:rsidR="00C57BD0" w:rsidRDefault="00C57BD0" w:rsidP="00C57BD0">
      <w:pPr>
        <w:pStyle w:val="Liststycke"/>
        <w:numPr>
          <w:ilvl w:val="0"/>
          <w:numId w:val="3"/>
        </w:numPr>
        <w:spacing w:after="202" w:line="259" w:lineRule="auto"/>
      </w:pPr>
      <w:r>
        <w:t xml:space="preserve">Ta kontakt med anhöriga/närstående för att informera och fråga om de vet något. </w:t>
      </w:r>
    </w:p>
    <w:p w:rsidR="00C57BD0" w:rsidRDefault="00C57BD0" w:rsidP="00C57BD0">
      <w:pPr>
        <w:numPr>
          <w:ilvl w:val="0"/>
          <w:numId w:val="3"/>
        </w:numPr>
      </w:pPr>
      <w:r>
        <w:t xml:space="preserve">Ta kontakt med grannar om det finns, åk tillbaka efter en timme för att se om vårdtagaren är hemma. Försök att ring återigen till vårdtagare/anhöriga/närstående.  </w:t>
      </w:r>
    </w:p>
    <w:p w:rsidR="00C57BD0" w:rsidRDefault="00C57BD0" w:rsidP="00C57BD0">
      <w:pPr>
        <w:pStyle w:val="Liststycke"/>
      </w:pPr>
    </w:p>
    <w:p w:rsidR="00C57BD0" w:rsidRDefault="00C57BD0" w:rsidP="00C57BD0">
      <w:pPr>
        <w:numPr>
          <w:ilvl w:val="0"/>
          <w:numId w:val="3"/>
        </w:numPr>
      </w:pPr>
      <w:r>
        <w:t>Utse en personal ur gruppen som håller i ”sökandet” och blir ansvarig / arbetsledare för punkterna nedan. Se till att alla som hjälper till får telefonnummer till varandra så att en kontakt kan hållas under ”sökandet”</w:t>
      </w:r>
      <w:r>
        <w:t>.</w:t>
      </w:r>
    </w:p>
    <w:p w:rsidR="00C57BD0" w:rsidRDefault="00C57BD0" w:rsidP="00C57BD0">
      <w:pPr>
        <w:pStyle w:val="Liststycke"/>
        <w:spacing w:after="202" w:line="259" w:lineRule="auto"/>
        <w:ind w:firstLine="0"/>
      </w:pPr>
    </w:p>
    <w:p w:rsidR="00C57BD0" w:rsidRDefault="00C57BD0" w:rsidP="00C57BD0">
      <w:pPr>
        <w:pStyle w:val="Liststycke"/>
        <w:numPr>
          <w:ilvl w:val="0"/>
          <w:numId w:val="3"/>
        </w:numPr>
        <w:spacing w:after="202" w:line="259" w:lineRule="auto"/>
      </w:pPr>
      <w:r>
        <w:t xml:space="preserve">Ta hjälp av övrig personal, att leta, om foto och signalement är skrivet ska det finnas i hemmapärmen, dra kopior på fotot så alla vet vem de ska leta efter.  </w:t>
      </w:r>
    </w:p>
    <w:p w:rsidR="00C57BD0" w:rsidRDefault="00C57BD0" w:rsidP="00C57BD0">
      <w:pPr>
        <w:pStyle w:val="Liststycke"/>
        <w:spacing w:after="202" w:line="259" w:lineRule="auto"/>
        <w:ind w:firstLine="0"/>
      </w:pPr>
    </w:p>
    <w:p w:rsidR="00C57BD0" w:rsidRDefault="00C57BD0" w:rsidP="00C57BD0">
      <w:pPr>
        <w:pStyle w:val="Liststycke"/>
        <w:numPr>
          <w:ilvl w:val="0"/>
          <w:numId w:val="3"/>
        </w:numPr>
        <w:spacing w:after="202" w:line="259" w:lineRule="auto"/>
      </w:pPr>
      <w:r>
        <w:t xml:space="preserve">Tag kontakt med </w:t>
      </w:r>
      <w:proofErr w:type="spellStart"/>
      <w:r>
        <w:t>s</w:t>
      </w:r>
      <w:r>
        <w:t>sk</w:t>
      </w:r>
      <w:proofErr w:type="spellEnd"/>
      <w:r>
        <w:t xml:space="preserve"> för hjälp.</w:t>
      </w:r>
    </w:p>
    <w:p w:rsidR="00C57BD0" w:rsidRDefault="00C57BD0" w:rsidP="00C57BD0">
      <w:pPr>
        <w:numPr>
          <w:ilvl w:val="0"/>
          <w:numId w:val="3"/>
        </w:numPr>
        <w:spacing w:after="114"/>
      </w:pPr>
      <w:r>
        <w:t xml:space="preserve">Kontakta på dagtid mån-fre enhetschef, övrig tid Jourhavande arbetsledare Norrköping 011-15 3968. </w:t>
      </w:r>
    </w:p>
    <w:p w:rsidR="00C57BD0" w:rsidRDefault="00C57BD0" w:rsidP="00C57BD0">
      <w:pPr>
        <w:spacing w:after="114"/>
        <w:ind w:left="720" w:firstLine="0"/>
      </w:pPr>
      <w:r>
        <w:t xml:space="preserve">Beslut om polis ska kopplas in ska tas. </w:t>
      </w:r>
    </w:p>
    <w:p w:rsidR="00C57BD0" w:rsidRDefault="00C57BD0" w:rsidP="00C57BD0">
      <w:pPr>
        <w:pStyle w:val="Liststycke"/>
        <w:numPr>
          <w:ilvl w:val="0"/>
          <w:numId w:val="3"/>
        </w:numPr>
        <w:spacing w:after="114"/>
      </w:pPr>
      <w:r>
        <w:t xml:space="preserve">Dokumentera i Life </w:t>
      </w:r>
      <w:proofErr w:type="spellStart"/>
      <w:r>
        <w:t>care</w:t>
      </w:r>
      <w:proofErr w:type="spellEnd"/>
      <w:r>
        <w:t xml:space="preserve"> om händelsen och händelseförloppet.</w:t>
      </w:r>
    </w:p>
    <w:p w:rsidR="00C57BD0" w:rsidRDefault="00C57BD0" w:rsidP="00C57BD0">
      <w:pPr>
        <w:spacing w:after="177" w:line="259" w:lineRule="auto"/>
      </w:pPr>
    </w:p>
    <w:p w:rsidR="00C57BD0" w:rsidRDefault="00C57BD0" w:rsidP="00C57BD0">
      <w:pPr>
        <w:spacing w:after="109" w:line="259" w:lineRule="auto"/>
        <w:ind w:left="0" w:firstLine="0"/>
      </w:pPr>
    </w:p>
    <w:p w:rsidR="00C57BD0" w:rsidRDefault="00C57BD0" w:rsidP="00C57BD0">
      <w:pPr>
        <w:spacing w:after="112" w:line="259" w:lineRule="auto"/>
        <w:ind w:left="0" w:firstLine="0"/>
        <w:rPr>
          <w:b/>
        </w:rPr>
      </w:pPr>
      <w:r>
        <w:rPr>
          <w:b/>
        </w:rPr>
        <w:t xml:space="preserve">   </w:t>
      </w:r>
    </w:p>
    <w:p w:rsidR="00F65825" w:rsidRDefault="00F65825" w:rsidP="00C57BD0">
      <w:pPr>
        <w:spacing w:after="112" w:line="259" w:lineRule="auto"/>
        <w:ind w:left="0" w:firstLine="0"/>
        <w:rPr>
          <w:b/>
        </w:rPr>
      </w:pPr>
    </w:p>
    <w:p w:rsidR="00C57BD0" w:rsidRPr="00C57BD0" w:rsidRDefault="00C57BD0" w:rsidP="00C57BD0">
      <w:pPr>
        <w:spacing w:after="112" w:line="259" w:lineRule="auto"/>
        <w:ind w:left="0" w:firstLine="0"/>
        <w:rPr>
          <w:b/>
        </w:rPr>
      </w:pPr>
      <w:r>
        <w:rPr>
          <w:b/>
        </w:rPr>
        <w:lastRenderedPageBreak/>
        <w:t xml:space="preserve">Förebyggande: </w:t>
      </w:r>
    </w:p>
    <w:p w:rsidR="00C57BD0" w:rsidRDefault="00C57BD0" w:rsidP="00C57BD0">
      <w:pPr>
        <w:spacing w:line="358" w:lineRule="auto"/>
        <w:ind w:right="849"/>
      </w:pPr>
      <w:r>
        <w:t>Signalement finns att skriva, finns i vår rutinpärm om kund visar</w:t>
      </w:r>
      <w:r>
        <w:t xml:space="preserve"> </w:t>
      </w:r>
      <w:r>
        <w:t xml:space="preserve">tendens att gå ut med risken att inte hitta hem. </w:t>
      </w:r>
    </w:p>
    <w:p w:rsidR="00C57BD0" w:rsidRDefault="00C57BD0" w:rsidP="00C57BD0">
      <w:pPr>
        <w:spacing w:line="355" w:lineRule="auto"/>
        <w:ind w:right="1683"/>
      </w:pPr>
      <w:r>
        <w:t>Signalement och fotografi förvaras i hemmapärm, dokumentera i journal att det finns.</w:t>
      </w:r>
    </w:p>
    <w:p w:rsidR="00C57BD0" w:rsidRDefault="00C57BD0" w:rsidP="00C57BD0">
      <w:pPr>
        <w:spacing w:after="156"/>
      </w:pPr>
      <w:r>
        <w:t xml:space="preserve">Tomma mallar på signalement finns i rutinpärm. </w:t>
      </w:r>
    </w:p>
    <w:p w:rsidR="00C57BD0" w:rsidRDefault="00C57BD0" w:rsidP="00C57BD0">
      <w:pPr>
        <w:spacing w:after="294" w:line="259" w:lineRule="auto"/>
        <w:ind w:left="0" w:firstLine="0"/>
      </w:pPr>
      <w:r>
        <w:rPr>
          <w:sz w:val="28"/>
        </w:rPr>
        <w:t xml:space="preserve"> </w:t>
      </w:r>
    </w:p>
    <w:p w:rsidR="00C57BD0" w:rsidRDefault="00C57BD0" w:rsidP="00C57BD0">
      <w:pPr>
        <w:pStyle w:val="Liststycke"/>
      </w:pPr>
    </w:p>
    <w:p w:rsidR="00C57BD0" w:rsidRDefault="00C57BD0" w:rsidP="00C57BD0">
      <w:pPr>
        <w:spacing w:after="114"/>
      </w:pPr>
    </w:p>
    <w:p w:rsidR="00C57BD0" w:rsidRDefault="00C57BD0" w:rsidP="00C57BD0">
      <w:pPr>
        <w:spacing w:after="205" w:line="259" w:lineRule="auto"/>
        <w:ind w:left="0" w:firstLine="0"/>
      </w:pPr>
      <w:r>
        <w:t xml:space="preserve"> </w:t>
      </w:r>
    </w:p>
    <w:p w:rsidR="00C57BD0" w:rsidRDefault="00C57BD0" w:rsidP="00C57BD0">
      <w:pPr>
        <w:spacing w:after="111" w:line="259" w:lineRule="auto"/>
        <w:ind w:left="0" w:firstLine="0"/>
      </w:pPr>
      <w:r>
        <w:rPr>
          <w:b/>
        </w:rPr>
        <w:t xml:space="preserve">                </w:t>
      </w:r>
    </w:p>
    <w:p w:rsidR="00C57BD0" w:rsidRDefault="00C57BD0" w:rsidP="00C57BD0">
      <w:pPr>
        <w:spacing w:after="121" w:line="259" w:lineRule="auto"/>
        <w:ind w:left="0" w:firstLine="0"/>
        <w:rPr>
          <w:b/>
        </w:rPr>
      </w:pPr>
      <w:r>
        <w:rPr>
          <w:b/>
        </w:rPr>
        <w:t xml:space="preserve">                    </w:t>
      </w:r>
    </w:p>
    <w:p w:rsidR="00C57BD0" w:rsidRDefault="00C57BD0" w:rsidP="00C57BD0">
      <w:pPr>
        <w:spacing w:after="121" w:line="259" w:lineRule="auto"/>
        <w:ind w:left="0" w:firstLine="0"/>
      </w:pPr>
    </w:p>
    <w:p w:rsidR="00C57BD0" w:rsidRDefault="00C57BD0" w:rsidP="00C57BD0">
      <w:pPr>
        <w:spacing w:after="121" w:line="259" w:lineRule="auto"/>
        <w:ind w:left="0" w:firstLine="0"/>
      </w:pPr>
    </w:p>
    <w:p w:rsidR="00031AB5" w:rsidRPr="00031AB5" w:rsidRDefault="00031AB5" w:rsidP="008042F5">
      <w:pPr>
        <w:spacing w:after="160" w:line="259" w:lineRule="auto"/>
      </w:pPr>
      <w:bookmarkStart w:id="0" w:name="_GoBack"/>
      <w:bookmarkEnd w:id="0"/>
    </w:p>
    <w:sectPr w:rsidR="00031AB5" w:rsidRPr="00031AB5" w:rsidSect="00F6582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26" w:right="1276" w:bottom="567" w:left="1701" w:header="567" w:footer="28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D0" w:rsidRDefault="00C57BD0" w:rsidP="00A669D1">
      <w:pPr>
        <w:spacing w:after="0"/>
      </w:pPr>
      <w:r>
        <w:separator/>
      </w:r>
    </w:p>
    <w:p w:rsidR="00C57BD0" w:rsidRDefault="00C57BD0"/>
  </w:endnote>
  <w:endnote w:type="continuationSeparator" w:id="0">
    <w:p w:rsidR="00C57BD0" w:rsidRDefault="00C57BD0" w:rsidP="00A669D1">
      <w:pPr>
        <w:spacing w:after="0"/>
      </w:pPr>
      <w:r>
        <w:continuationSeparator/>
      </w:r>
    </w:p>
    <w:p w:rsidR="00C57BD0" w:rsidRDefault="00C57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65825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220A7A59" wp14:editId="07046E3E">
          <wp:extent cx="6467475" cy="244044"/>
          <wp:effectExtent l="0" t="0" r="0" b="381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4131" cy="2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65825" w:rsidRDefault="00F65825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43CFF849" wp14:editId="1C74F432">
          <wp:extent cx="6781800" cy="255905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D0" w:rsidRDefault="00C57BD0" w:rsidP="00A669D1">
      <w:pPr>
        <w:spacing w:after="0"/>
      </w:pPr>
      <w:r>
        <w:separator/>
      </w:r>
    </w:p>
    <w:p w:rsidR="00C57BD0" w:rsidRDefault="00C57BD0"/>
  </w:footnote>
  <w:footnote w:type="continuationSeparator" w:id="0">
    <w:p w:rsidR="00C57BD0" w:rsidRDefault="00C57BD0" w:rsidP="00A669D1">
      <w:pPr>
        <w:spacing w:after="0"/>
      </w:pPr>
      <w:r>
        <w:continuationSeparator/>
      </w:r>
    </w:p>
    <w:p w:rsidR="00C57BD0" w:rsidRDefault="00C57B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Pr="00367509" w:rsidRDefault="00FB1BD9" w:rsidP="00031AB5">
    <w:pPr>
      <w:pStyle w:val="Sidhuvud"/>
      <w:jc w:val="right"/>
      <w:rPr>
        <w:rStyle w:val="Sidnummer"/>
        <w:rFonts w:asciiTheme="majorHAnsi" w:hAnsiTheme="majorHAnsi" w:cstheme="majorHAnsi"/>
        <w:szCs w:val="24"/>
      </w:rPr>
    </w:pPr>
    <w:r w:rsidRPr="00367509">
      <w:rPr>
        <w:rFonts w:asciiTheme="majorHAnsi" w:hAnsiTheme="majorHAnsi" w:cstheme="majorHAnsi"/>
        <w:noProof/>
        <w:szCs w:val="24"/>
      </w:rPr>
      <w:drawing>
        <wp:anchor distT="0" distB="0" distL="114300" distR="114300" simplePos="0" relativeHeight="251662336" behindDoc="0" locked="0" layoutInCell="1" allowOverlap="1" wp14:anchorId="7614E14A" wp14:editId="1A13BCEF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Cs w:val="24"/>
      </w:rPr>
      <w:t>1</w:t>
    </w:r>
    <w:r w:rsidRPr="00367509">
      <w:rPr>
        <w:rStyle w:val="Sidnummer"/>
        <w:rFonts w:asciiTheme="majorHAnsi" w:hAnsiTheme="majorHAnsi" w:cstheme="majorHAnsi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Cs w:val="24"/>
      </w:rPr>
      <w:t>2</w:t>
    </w:r>
    <w:r w:rsidRPr="00367509">
      <w:rPr>
        <w:rStyle w:val="Sidnummer"/>
        <w:rFonts w:asciiTheme="majorHAnsi" w:hAnsiTheme="majorHAnsi" w:cstheme="majorHAnsi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huvud"/>
      <w:jc w:val="right"/>
      <w:rPr>
        <w:rStyle w:val="Sidnummer"/>
        <w:rFonts w:asciiTheme="majorHAnsi" w:hAnsiTheme="majorHAnsi" w:cstheme="majorHAnsi"/>
        <w:szCs w:val="24"/>
      </w:rPr>
    </w:pPr>
    <w:r w:rsidRPr="00367509">
      <w:rPr>
        <w:rFonts w:asciiTheme="majorHAnsi" w:hAnsiTheme="majorHAnsi" w:cstheme="majorHAnsi"/>
        <w:noProof/>
        <w:szCs w:val="24"/>
      </w:rPr>
      <w:drawing>
        <wp:anchor distT="0" distB="0" distL="114300" distR="114300" simplePos="0" relativeHeight="251664384" behindDoc="0" locked="0" layoutInCell="1" allowOverlap="1" wp14:anchorId="6EE4642A" wp14:editId="4AE394D2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Cs w:val="24"/>
      </w:rPr>
      <w:t>2</w:t>
    </w:r>
    <w:r w:rsidRPr="00367509">
      <w:rPr>
        <w:rStyle w:val="Sidnummer"/>
        <w:rFonts w:asciiTheme="majorHAnsi" w:hAnsiTheme="majorHAnsi" w:cstheme="majorHAnsi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Cs w:val="24"/>
      </w:rPr>
      <w:t>2</w:t>
    </w:r>
    <w:r w:rsidRPr="00367509">
      <w:rPr>
        <w:rStyle w:val="Sidnummer"/>
        <w:rFonts w:asciiTheme="majorHAnsi" w:hAnsiTheme="majorHAnsi" w:cstheme="majorHAnsi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387C"/>
    <w:multiLevelType w:val="hybridMultilevel"/>
    <w:tmpl w:val="2C760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D0"/>
    <w:rsid w:val="00031AB5"/>
    <w:rsid w:val="0003786F"/>
    <w:rsid w:val="001000D4"/>
    <w:rsid w:val="001A3218"/>
    <w:rsid w:val="002929B5"/>
    <w:rsid w:val="002E7EFF"/>
    <w:rsid w:val="00334E5F"/>
    <w:rsid w:val="00342E2A"/>
    <w:rsid w:val="00367509"/>
    <w:rsid w:val="003E17CC"/>
    <w:rsid w:val="00404E99"/>
    <w:rsid w:val="004C17DB"/>
    <w:rsid w:val="00516DCE"/>
    <w:rsid w:val="00656707"/>
    <w:rsid w:val="006A70B2"/>
    <w:rsid w:val="00701FE9"/>
    <w:rsid w:val="007E1C30"/>
    <w:rsid w:val="007F2E6F"/>
    <w:rsid w:val="008042F5"/>
    <w:rsid w:val="00856E73"/>
    <w:rsid w:val="008B76DD"/>
    <w:rsid w:val="00961FC0"/>
    <w:rsid w:val="0097332E"/>
    <w:rsid w:val="00985E05"/>
    <w:rsid w:val="009C572C"/>
    <w:rsid w:val="00A34020"/>
    <w:rsid w:val="00A669D1"/>
    <w:rsid w:val="00A803C1"/>
    <w:rsid w:val="00B52517"/>
    <w:rsid w:val="00B7064A"/>
    <w:rsid w:val="00C3700B"/>
    <w:rsid w:val="00C555F6"/>
    <w:rsid w:val="00C57BD0"/>
    <w:rsid w:val="00C92A4F"/>
    <w:rsid w:val="00CF30B5"/>
    <w:rsid w:val="00E92658"/>
    <w:rsid w:val="00EE7AF5"/>
    <w:rsid w:val="00F65825"/>
    <w:rsid w:val="00F722C7"/>
    <w:rsid w:val="00F740C1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2129"/>
  <w15:chartTrackingRefBased/>
  <w15:docId w15:val="{9695C039-F0BF-416A-8AAE-CB5C43E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BD0"/>
    <w:pPr>
      <w:spacing w:after="5" w:line="249" w:lineRule="auto"/>
      <w:ind w:left="10" w:hanging="10"/>
    </w:pPr>
    <w:rPr>
      <w:rFonts w:ascii="Garamond" w:eastAsia="Garamond" w:hAnsi="Garamond" w:cs="Garamond"/>
      <w:color w:val="000000"/>
      <w:sz w:val="24"/>
      <w:lang w:eastAsia="sv-SE"/>
    </w:rPr>
  </w:style>
  <w:style w:type="paragraph" w:styleId="Rubrik1">
    <w:name w:val="heading 1"/>
    <w:aliases w:val="Stor rubrik"/>
    <w:basedOn w:val="Normal"/>
    <w:next w:val="Brdtext1"/>
    <w:link w:val="Rubrik1Char"/>
    <w:uiPriority w:val="9"/>
    <w:qFormat/>
    <w:rsid w:val="00C3700B"/>
    <w:pPr>
      <w:keepNext/>
      <w:keepLines/>
      <w:spacing w:before="48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Brdtext1"/>
    <w:link w:val="Rubrik2Char"/>
    <w:uiPriority w:val="9"/>
    <w:unhideWhenUsed/>
    <w:qFormat/>
    <w:rsid w:val="00C3700B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Brdtext1"/>
    <w:link w:val="Rubrik3Char"/>
    <w:uiPriority w:val="9"/>
    <w:unhideWhenUsed/>
    <w:qFormat/>
    <w:rsid w:val="00C3700B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0A4C83" w:themeColor="accent1"/>
        <w:bottom w:val="single" w:sz="4" w:space="10" w:color="0A4C83" w:themeColor="accent1"/>
      </w:pBdr>
      <w:spacing w:before="360" w:after="360"/>
      <w:ind w:left="864" w:right="864"/>
      <w:jc w:val="center"/>
    </w:pPr>
    <w:rPr>
      <w:i/>
      <w:iCs/>
      <w:color w:val="0A4C8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0A4C83" w:themeColor="accent1"/>
    </w:rPr>
  </w:style>
  <w:style w:type="character" w:styleId="Stark">
    <w:name w:val="Strong"/>
    <w:basedOn w:val="Standardstycketeckensnitt"/>
    <w:uiPriority w:val="22"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0A4C83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C3700B"/>
    <w:rPr>
      <w:rFonts w:ascii="Arial" w:eastAsiaTheme="majorEastAsia" w:hAnsi="Arial" w:cstheme="majorBidi"/>
      <w:b/>
      <w:sz w:val="28"/>
      <w:szCs w:val="26"/>
      <w:lang w:eastAsia="sv-SE"/>
    </w:rPr>
  </w:style>
  <w:style w:type="character" w:styleId="Betoning">
    <w:name w:val="Emphasis"/>
    <w:basedOn w:val="Standardstycketeckensnitt"/>
    <w:uiPriority w:val="20"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0A4C83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C3700B"/>
    <w:rPr>
      <w:rFonts w:ascii="Arial" w:eastAsiaTheme="majorEastAsia" w:hAnsi="Arial" w:cstheme="majorBidi"/>
      <w:b/>
      <w:sz w:val="32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C3700B"/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2176B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BrdtextIpadChar">
    <w:name w:val="Brödtext Ipad Char"/>
    <w:basedOn w:val="Brdtext1Char"/>
    <w:link w:val="BrdtextIpad"/>
    <w:rsid w:val="00961FC0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table" w:customStyle="1" w:styleId="TableGrid">
    <w:name w:val="TableGrid"/>
    <w:rsid w:val="00C57BD0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C5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Tom%20mall.dotx" TargetMode="External"/></Relationships>
</file>

<file path=word/theme/theme1.xml><?xml version="1.0" encoding="utf-8"?>
<a:theme xmlns:a="http://schemas.openxmlformats.org/drawingml/2006/main" name="Office-tema">
  <a:themeElements>
    <a:clrScheme name="Söderköpings kommun">
      <a:dk1>
        <a:sysClr val="windowText" lastClr="000000"/>
      </a:dk1>
      <a:lt1>
        <a:sysClr val="window" lastClr="FFFFFF"/>
      </a:lt1>
      <a:dk2>
        <a:srgbClr val="0A4C83"/>
      </a:dk2>
      <a:lt2>
        <a:srgbClr val="F2F2F2"/>
      </a:lt2>
      <a:accent1>
        <a:srgbClr val="0A4C83"/>
      </a:accent1>
      <a:accent2>
        <a:srgbClr val="B4D8F1"/>
      </a:accent2>
      <a:accent3>
        <a:srgbClr val="87B52D"/>
      </a:accent3>
      <a:accent4>
        <a:srgbClr val="ED8520"/>
      </a:accent4>
      <a:accent5>
        <a:srgbClr val="FFCB21"/>
      </a:accent5>
      <a:accent6>
        <a:srgbClr val="915276"/>
      </a:accent6>
      <a:hlink>
        <a:srgbClr val="2176B1"/>
      </a:hlink>
      <a:folHlink>
        <a:srgbClr val="954F72"/>
      </a:folHlink>
    </a:clrScheme>
    <a:fontScheme name="Arial och 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C799-7E5A-47F1-907C-48F0DEFC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</Template>
  <TotalTime>4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Söderköpings kommun</vt:lpstr>
    </vt:vector>
  </TitlesOfParts>
  <Company>Söderköpings kommun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Söderköpings kommun</dc:title>
  <dc:subject/>
  <dc:creator>Billborn, Fredrika</dc:creator>
  <cp:keywords/>
  <dc:description/>
  <cp:lastModifiedBy>Billborn, Fredrika</cp:lastModifiedBy>
  <cp:revision>2</cp:revision>
  <cp:lastPrinted>2019-05-15T09:36:00Z</cp:lastPrinted>
  <dcterms:created xsi:type="dcterms:W3CDTF">2025-11-18T13:43:00Z</dcterms:created>
  <dcterms:modified xsi:type="dcterms:W3CDTF">2025-11-18T13:47:00Z</dcterms:modified>
</cp:coreProperties>
</file>